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4CE3" w14:textId="77777777" w:rsidR="00A2679A" w:rsidRPr="00A17023" w:rsidRDefault="008C155C" w:rsidP="00A2679A">
      <w:pPr>
        <w:rPr>
          <w:b/>
          <w:bCs/>
          <w:sz w:val="52"/>
          <w:szCs w:val="52"/>
          <w:lang w:val="en-US"/>
        </w:rPr>
      </w:pPr>
      <w:r>
        <w:rPr>
          <w:lang w:val="ro-MD"/>
        </w:rPr>
        <w:t xml:space="preserve">  </w:t>
      </w:r>
    </w:p>
    <w:p w14:paraId="1A115E35" w14:textId="77777777" w:rsidR="00A2679A" w:rsidRPr="000B4379" w:rsidRDefault="00A2679A" w:rsidP="00A2679A">
      <w:pPr>
        <w:rPr>
          <w:b/>
          <w:bCs/>
          <w:sz w:val="28"/>
          <w:szCs w:val="28"/>
          <w:u w:val="single"/>
          <w:lang w:val="ro-RO"/>
        </w:rPr>
      </w:pPr>
      <w:r w:rsidRPr="00A17023">
        <w:rPr>
          <w:b/>
          <w:bCs/>
          <w:sz w:val="28"/>
          <w:szCs w:val="28"/>
          <w:lang w:val="en-US"/>
        </w:rPr>
        <w:t xml:space="preserve">                                </w:t>
      </w:r>
      <w:r>
        <w:rPr>
          <w:b/>
          <w:bCs/>
          <w:sz w:val="28"/>
          <w:szCs w:val="28"/>
          <w:lang w:val="en-US"/>
        </w:rPr>
        <w:t xml:space="preserve">                            </w:t>
      </w:r>
      <w:r w:rsidRPr="000B4379">
        <w:rPr>
          <w:b/>
          <w:bCs/>
          <w:sz w:val="28"/>
          <w:szCs w:val="28"/>
          <w:u w:val="single"/>
          <w:lang w:val="ro-RO"/>
        </w:rPr>
        <w:t xml:space="preserve">ANUNȚ </w:t>
      </w:r>
    </w:p>
    <w:p w14:paraId="2757E482" w14:textId="77777777" w:rsidR="00A2679A" w:rsidRPr="000B4379" w:rsidRDefault="00A2679A" w:rsidP="00A2679A">
      <w:pPr>
        <w:jc w:val="both"/>
        <w:rPr>
          <w:b/>
          <w:bCs/>
          <w:sz w:val="32"/>
          <w:szCs w:val="32"/>
          <w:lang w:val="en-US"/>
        </w:rPr>
      </w:pPr>
      <w:r w:rsidRPr="000B4379">
        <w:rPr>
          <w:b/>
          <w:bCs/>
          <w:sz w:val="32"/>
          <w:szCs w:val="32"/>
          <w:lang w:val="ro-RO"/>
        </w:rPr>
        <w:t>privind  organizarea  consultărilor  publice  a  proiectului  de  decizie „</w:t>
      </w:r>
      <w:r w:rsidRPr="000B4379">
        <w:rPr>
          <w:b/>
          <w:bCs/>
          <w:sz w:val="32"/>
          <w:szCs w:val="32"/>
          <w:lang w:val="en-US"/>
        </w:rPr>
        <w:t xml:space="preserve">Cu </w:t>
      </w:r>
      <w:proofErr w:type="spellStart"/>
      <w:r w:rsidRPr="000B4379">
        <w:rPr>
          <w:b/>
          <w:bCs/>
          <w:sz w:val="32"/>
          <w:szCs w:val="32"/>
          <w:lang w:val="en-US"/>
        </w:rPr>
        <w:t>privire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la </w:t>
      </w:r>
      <w:r w:rsidRPr="000B4379">
        <w:rPr>
          <w:b/>
          <w:bCs/>
          <w:sz w:val="32"/>
          <w:szCs w:val="32"/>
          <w:lang w:val="ro-RO"/>
        </w:rPr>
        <w:t>inițierea  procesului  de amalgamare voluntară”</w:t>
      </w:r>
    </w:p>
    <w:p w14:paraId="71E60D1D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</w:p>
    <w:p w14:paraId="21921317" w14:textId="77777777" w:rsidR="00A2679A" w:rsidRPr="000B4379" w:rsidRDefault="00A2679A" w:rsidP="00A2679A">
      <w:pPr>
        <w:jc w:val="both"/>
        <w:rPr>
          <w:b/>
          <w:bCs/>
          <w:sz w:val="32"/>
          <w:szCs w:val="32"/>
          <w:lang w:val="en-US"/>
        </w:rPr>
      </w:pPr>
      <w:r w:rsidRPr="000B4379">
        <w:rPr>
          <w:b/>
          <w:bCs/>
          <w:sz w:val="32"/>
          <w:szCs w:val="32"/>
          <w:lang w:val="ro-RO"/>
        </w:rPr>
        <w:t xml:space="preserve">  Primăria  Hagimus  anunță  inițierea procedurii  de consultare  publică  pe  marginea  proiectului  de  decizie „</w:t>
      </w:r>
      <w:r w:rsidRPr="000B4379">
        <w:rPr>
          <w:b/>
          <w:bCs/>
          <w:sz w:val="32"/>
          <w:szCs w:val="32"/>
          <w:lang w:val="en-US"/>
        </w:rPr>
        <w:t xml:space="preserve">Cu  </w:t>
      </w:r>
      <w:proofErr w:type="spellStart"/>
      <w:r w:rsidRPr="000B4379">
        <w:rPr>
          <w:b/>
          <w:bCs/>
          <w:sz w:val="32"/>
          <w:szCs w:val="32"/>
          <w:lang w:val="en-US"/>
        </w:rPr>
        <w:t>privire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la  </w:t>
      </w:r>
      <w:r w:rsidRPr="000B4379">
        <w:rPr>
          <w:b/>
          <w:bCs/>
          <w:sz w:val="32"/>
          <w:szCs w:val="32"/>
          <w:lang w:val="ro-RO"/>
        </w:rPr>
        <w:t xml:space="preserve">inițierea  procesului  de  amalgamare  voluntară”,  </w:t>
      </w:r>
      <w:proofErr w:type="spellStart"/>
      <w:r w:rsidRPr="000B4379">
        <w:rPr>
          <w:b/>
          <w:bCs/>
          <w:sz w:val="32"/>
          <w:szCs w:val="32"/>
          <w:lang w:val="ro-RO"/>
        </w:rPr>
        <w:t>începînd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cu  data  de  29  aprilie  2026  </w:t>
      </w:r>
      <w:proofErr w:type="spellStart"/>
      <w:r w:rsidRPr="000B4379">
        <w:rPr>
          <w:b/>
          <w:bCs/>
          <w:sz w:val="32"/>
          <w:szCs w:val="32"/>
          <w:lang w:val="ro-RO"/>
        </w:rPr>
        <w:t>pînă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pe  data  de  07  mai  2026. </w:t>
      </w:r>
      <w:r w:rsidRPr="000B4379">
        <w:rPr>
          <w:b/>
          <w:bCs/>
          <w:sz w:val="32"/>
          <w:szCs w:val="32"/>
          <w:lang w:val="en-US"/>
        </w:rPr>
        <w:t xml:space="preserve">  </w:t>
      </w:r>
    </w:p>
    <w:p w14:paraId="7BF30F13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 </w:t>
      </w:r>
      <w:r w:rsidRPr="000B4379">
        <w:rPr>
          <w:b/>
          <w:bCs/>
          <w:sz w:val="32"/>
          <w:szCs w:val="32"/>
          <w:lang w:val="ro-RO"/>
        </w:rPr>
        <w:t xml:space="preserve">Scopul  proiectului  este  informarea  populației  </w:t>
      </w:r>
      <w:proofErr w:type="spellStart"/>
      <w:r w:rsidRPr="000B4379">
        <w:rPr>
          <w:b/>
          <w:bCs/>
          <w:sz w:val="32"/>
          <w:szCs w:val="32"/>
          <w:lang w:val="ro-RO"/>
        </w:rPr>
        <w:t>s.Hagimus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cu  privire  la  procesul  de  amalgamare  voluntară.</w:t>
      </w:r>
    </w:p>
    <w:p w14:paraId="3696552C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 </w:t>
      </w:r>
      <w:r w:rsidRPr="000B4379">
        <w:rPr>
          <w:b/>
          <w:bCs/>
          <w:sz w:val="32"/>
          <w:szCs w:val="32"/>
          <w:lang w:val="ro-RO"/>
        </w:rPr>
        <w:t>Prevederile  de  bază  ale  proiectului  este  inițierea  procesului  de  amalgamare  voluntară  a  localităților.</w:t>
      </w:r>
    </w:p>
    <w:p w14:paraId="404E49D5" w14:textId="77777777" w:rsidR="00A2679A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 </w:t>
      </w:r>
      <w:r w:rsidRPr="000B4379">
        <w:rPr>
          <w:b/>
          <w:bCs/>
          <w:sz w:val="32"/>
          <w:szCs w:val="32"/>
          <w:lang w:val="ro-RO"/>
        </w:rPr>
        <w:t xml:space="preserve">Beneficiarii  proiectului  de  decizie  sunt  locuitorii  </w:t>
      </w:r>
      <w:proofErr w:type="spellStart"/>
      <w:r w:rsidRPr="000B4379">
        <w:rPr>
          <w:b/>
          <w:bCs/>
          <w:sz w:val="32"/>
          <w:szCs w:val="32"/>
          <w:lang w:val="ro-RO"/>
        </w:rPr>
        <w:t>s.Hagimus</w:t>
      </w:r>
      <w:proofErr w:type="spellEnd"/>
      <w:r w:rsidRPr="000B4379">
        <w:rPr>
          <w:b/>
          <w:bCs/>
          <w:sz w:val="32"/>
          <w:szCs w:val="32"/>
          <w:lang w:val="ro-RO"/>
        </w:rPr>
        <w:t>.</w:t>
      </w:r>
    </w:p>
    <w:p w14:paraId="167349D9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 w:rsidRPr="000B4379">
        <w:rPr>
          <w:b/>
          <w:bCs/>
          <w:sz w:val="32"/>
          <w:szCs w:val="32"/>
          <w:lang w:val="ro-RO"/>
        </w:rPr>
        <w:t>Impactul  estimat  al  proiectului  de  decizie  este  transparența  privind  procesul  de  amalgamare  voluntară.</w:t>
      </w:r>
    </w:p>
    <w:p w14:paraId="5FE4B8A9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 </w:t>
      </w:r>
      <w:r w:rsidRPr="000B4379">
        <w:rPr>
          <w:b/>
          <w:bCs/>
          <w:sz w:val="32"/>
          <w:szCs w:val="32"/>
          <w:lang w:val="ro-RO"/>
        </w:rPr>
        <w:t>Proiectul  de  decizie  este  elaborat  în  conformitate  cu  legislația  în  vigoare:</w:t>
      </w:r>
      <w:r>
        <w:rPr>
          <w:b/>
          <w:bCs/>
          <w:sz w:val="32"/>
          <w:szCs w:val="32"/>
          <w:lang w:val="ro-RO"/>
        </w:rPr>
        <w:t xml:space="preserve">  î</w:t>
      </w:r>
      <w:r w:rsidRPr="000B4379">
        <w:rPr>
          <w:b/>
          <w:bCs/>
          <w:sz w:val="32"/>
          <w:szCs w:val="32"/>
          <w:lang w:val="ro-RO"/>
        </w:rPr>
        <w:t xml:space="preserve">n  baza prevederilor  art.9, 10, 11 al  Legii  nr.239/2008 privind  transparența  în  procesul  decizional; Legii  nr.148/2023  privind  accesul  la  informații  de  interes  public;  </w:t>
      </w:r>
      <w:proofErr w:type="spellStart"/>
      <w:r w:rsidRPr="000B4379">
        <w:rPr>
          <w:b/>
          <w:bCs/>
          <w:sz w:val="32"/>
          <w:szCs w:val="32"/>
          <w:lang w:val="ro-RO"/>
        </w:rPr>
        <w:t>Hotărîrii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Guvernului  Republicii  Moldova  nr.967  din  09.08.2016 „Cu  privire  la  mecanismul  de  consultare  publică  cu  societatea  civilă  în  procesul  decizional”;  </w:t>
      </w:r>
      <w:proofErr w:type="spellStart"/>
      <w:r w:rsidRPr="000B4379">
        <w:rPr>
          <w:b/>
          <w:bCs/>
          <w:sz w:val="32"/>
          <w:szCs w:val="32"/>
          <w:lang w:val="en-US"/>
        </w:rPr>
        <w:t>Legii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</w:t>
      </w:r>
      <w:proofErr w:type="spellStart"/>
      <w:r w:rsidRPr="000B4379">
        <w:rPr>
          <w:b/>
          <w:bCs/>
          <w:sz w:val="32"/>
          <w:szCs w:val="32"/>
          <w:lang w:val="en-US"/>
        </w:rPr>
        <w:t>privind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</w:t>
      </w:r>
      <w:proofErr w:type="spellStart"/>
      <w:r w:rsidRPr="000B4379">
        <w:rPr>
          <w:b/>
          <w:bCs/>
          <w:sz w:val="32"/>
          <w:szCs w:val="32"/>
          <w:lang w:val="en-US"/>
        </w:rPr>
        <w:t>descentralizarea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</w:t>
      </w:r>
      <w:proofErr w:type="spellStart"/>
      <w:r w:rsidRPr="000B4379">
        <w:rPr>
          <w:b/>
          <w:bCs/>
          <w:sz w:val="32"/>
          <w:szCs w:val="32"/>
          <w:lang w:val="en-US"/>
        </w:rPr>
        <w:t>administrativă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 nr.435/2006;  </w:t>
      </w:r>
      <w:r w:rsidRPr="000B4379">
        <w:rPr>
          <w:b/>
          <w:bCs/>
          <w:sz w:val="32"/>
          <w:szCs w:val="32"/>
          <w:lang w:val="ro-RO"/>
        </w:rPr>
        <w:t xml:space="preserve">Legii  nr.100 /2017 cu  privire  la   actele  normative;  art. 8 </w:t>
      </w:r>
      <w:proofErr w:type="spellStart"/>
      <w:r w:rsidRPr="000B4379">
        <w:rPr>
          <w:b/>
          <w:bCs/>
          <w:sz w:val="32"/>
          <w:szCs w:val="32"/>
          <w:lang w:val="ro-RO"/>
        </w:rPr>
        <w:t>lit.a</w:t>
      </w:r>
      <w:proofErr w:type="spellEnd"/>
      <w:r w:rsidRPr="000B4379">
        <w:rPr>
          <w:b/>
          <w:bCs/>
          <w:sz w:val="32"/>
          <w:szCs w:val="32"/>
          <w:lang w:val="ro-RO"/>
        </w:rPr>
        <w:t>), c),  art.9  din  Legea  nr.225/2023 cu  privire  la  amalgamarea  voluntară  a  unităților  administrativ – teritorială;</w:t>
      </w:r>
    </w:p>
    <w:p w14:paraId="648D1963" w14:textId="77777777" w:rsidR="00A2679A" w:rsidRPr="000B4379" w:rsidRDefault="00A2679A" w:rsidP="00A2679A">
      <w:pPr>
        <w:rPr>
          <w:b/>
          <w:bCs/>
          <w:sz w:val="32"/>
          <w:szCs w:val="32"/>
          <w:lang w:val="ro-RO"/>
        </w:rPr>
      </w:pPr>
      <w:r w:rsidRPr="000B4379">
        <w:rPr>
          <w:b/>
          <w:bCs/>
          <w:sz w:val="32"/>
          <w:szCs w:val="32"/>
          <w:lang w:val="ro-RO"/>
        </w:rPr>
        <w:t xml:space="preserve"> În  conformitate  cu  art.14 </w:t>
      </w:r>
      <w:r w:rsidRPr="000B4379">
        <w:rPr>
          <w:b/>
          <w:bCs/>
          <w:sz w:val="32"/>
          <w:szCs w:val="32"/>
          <w:vertAlign w:val="superscript"/>
          <w:lang w:val="ro-RO"/>
        </w:rPr>
        <w:t xml:space="preserve"> </w:t>
      </w:r>
      <w:r w:rsidRPr="000B4379">
        <w:rPr>
          <w:b/>
          <w:bCs/>
          <w:sz w:val="32"/>
          <w:szCs w:val="32"/>
          <w:lang w:val="ro-RO"/>
        </w:rPr>
        <w:t>alin.(2)  lit.k</w:t>
      </w:r>
      <w:r w:rsidRPr="000B4379">
        <w:rPr>
          <w:b/>
          <w:bCs/>
          <w:sz w:val="32"/>
          <w:szCs w:val="32"/>
          <w:vertAlign w:val="superscript"/>
          <w:lang w:val="ro-RO"/>
        </w:rPr>
        <w:t>1 )</w:t>
      </w:r>
      <w:r w:rsidRPr="000B4379">
        <w:rPr>
          <w:b/>
          <w:bCs/>
          <w:sz w:val="32"/>
          <w:szCs w:val="32"/>
          <w:lang w:val="ro-RO"/>
        </w:rPr>
        <w:t xml:space="preserve">  din  Legea  nr.436/2006  privind  </w:t>
      </w:r>
      <w:proofErr w:type="spellStart"/>
      <w:r w:rsidRPr="000B4379">
        <w:rPr>
          <w:b/>
          <w:bCs/>
          <w:sz w:val="32"/>
          <w:szCs w:val="32"/>
          <w:lang w:val="ro-RO"/>
        </w:rPr>
        <w:t>administraţia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publică  locală,  cu  modificările  ulterioare.</w:t>
      </w:r>
    </w:p>
    <w:p w14:paraId="1413DDAF" w14:textId="77777777" w:rsidR="00A2679A" w:rsidRPr="000B4379" w:rsidRDefault="00A2679A" w:rsidP="00A2679A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 </w:t>
      </w:r>
      <w:r w:rsidRPr="000B4379">
        <w:rPr>
          <w:b/>
          <w:bCs/>
          <w:sz w:val="32"/>
          <w:szCs w:val="32"/>
          <w:lang w:val="ro-RO"/>
        </w:rPr>
        <w:t xml:space="preserve">Recomandările  pe  marginea  proiectului  de  decizie  propus  consultărilor  publice  pot  fi  expediate  </w:t>
      </w:r>
      <w:proofErr w:type="spellStart"/>
      <w:r w:rsidRPr="000B4379">
        <w:rPr>
          <w:b/>
          <w:bCs/>
          <w:sz w:val="32"/>
          <w:szCs w:val="32"/>
          <w:lang w:val="ro-RO"/>
        </w:rPr>
        <w:t>pînă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pe  data  de  08 mai  2026  pe  adresa  electronică  a  Primăriei  Hagimus: </w:t>
      </w:r>
      <w:r w:rsidRPr="000B4379">
        <w:rPr>
          <w:b/>
          <w:bCs/>
          <w:sz w:val="32"/>
          <w:szCs w:val="32"/>
          <w:u w:val="single"/>
          <w:lang w:val="ro-RO"/>
        </w:rPr>
        <w:t>primaria.hagimus@apl.gov.md</w:t>
      </w:r>
      <w:r w:rsidRPr="000B4379">
        <w:rPr>
          <w:b/>
          <w:bCs/>
          <w:sz w:val="32"/>
          <w:szCs w:val="32"/>
          <w:lang w:val="ro-RO"/>
        </w:rPr>
        <w:t xml:space="preserve">   </w:t>
      </w:r>
      <w:r>
        <w:rPr>
          <w:b/>
          <w:bCs/>
          <w:sz w:val="32"/>
          <w:szCs w:val="32"/>
          <w:lang w:val="ro-RO"/>
        </w:rPr>
        <w:t>s</w:t>
      </w:r>
      <w:r w:rsidRPr="000B4379">
        <w:rPr>
          <w:b/>
          <w:bCs/>
          <w:sz w:val="32"/>
          <w:szCs w:val="32"/>
          <w:lang w:val="ro-RO"/>
        </w:rPr>
        <w:t xml:space="preserve">au  la  adresa: </w:t>
      </w:r>
      <w:proofErr w:type="spellStart"/>
      <w:r w:rsidRPr="000B4379">
        <w:rPr>
          <w:b/>
          <w:bCs/>
          <w:sz w:val="32"/>
          <w:szCs w:val="32"/>
          <w:lang w:val="ro-RO"/>
        </w:rPr>
        <w:t>r.Căușeni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,  </w:t>
      </w:r>
      <w:proofErr w:type="spellStart"/>
      <w:r w:rsidRPr="000B4379">
        <w:rPr>
          <w:b/>
          <w:bCs/>
          <w:sz w:val="32"/>
          <w:szCs w:val="32"/>
          <w:lang w:val="ro-RO"/>
        </w:rPr>
        <w:t>s.Hagimus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,  str. Ștefan  cel  Mare  și  </w:t>
      </w:r>
      <w:proofErr w:type="spellStart"/>
      <w:r w:rsidRPr="000B4379">
        <w:rPr>
          <w:b/>
          <w:bCs/>
          <w:sz w:val="32"/>
          <w:szCs w:val="32"/>
          <w:lang w:val="ro-RO"/>
        </w:rPr>
        <w:t>Sfînt</w:t>
      </w:r>
      <w:proofErr w:type="spellEnd"/>
      <w:r w:rsidRPr="000B4379">
        <w:rPr>
          <w:b/>
          <w:bCs/>
          <w:sz w:val="32"/>
          <w:szCs w:val="32"/>
          <w:lang w:val="ro-RO"/>
        </w:rPr>
        <w:t>,  nr.138.</w:t>
      </w:r>
    </w:p>
    <w:p w14:paraId="592C3992" w14:textId="77777777" w:rsidR="00A2679A" w:rsidRPr="000B4379" w:rsidRDefault="00A2679A" w:rsidP="00A2679A">
      <w:pPr>
        <w:rPr>
          <w:b/>
          <w:bCs/>
          <w:sz w:val="32"/>
          <w:szCs w:val="32"/>
          <w:lang w:val="ro-RO"/>
        </w:rPr>
      </w:pPr>
      <w:r w:rsidRPr="000B4379">
        <w:rPr>
          <w:b/>
          <w:bCs/>
          <w:sz w:val="32"/>
          <w:szCs w:val="32"/>
          <w:lang w:val="ro-RO"/>
        </w:rPr>
        <w:t xml:space="preserve">Proiectul  de  decizie  este  disponibil  pe  pagina  web  oficială  a  Primăriei  </w:t>
      </w:r>
      <w:r>
        <w:rPr>
          <w:b/>
          <w:bCs/>
          <w:sz w:val="32"/>
          <w:szCs w:val="32"/>
          <w:lang w:val="ro-RO"/>
        </w:rPr>
        <w:t xml:space="preserve">satului  </w:t>
      </w:r>
      <w:r w:rsidRPr="000B4379">
        <w:rPr>
          <w:b/>
          <w:bCs/>
          <w:sz w:val="32"/>
          <w:szCs w:val="32"/>
          <w:lang w:val="ro-RO"/>
        </w:rPr>
        <w:t xml:space="preserve">Hagimus.            </w:t>
      </w:r>
    </w:p>
    <w:p w14:paraId="10A97C52" w14:textId="77777777" w:rsidR="00A2679A" w:rsidRPr="000B4379" w:rsidRDefault="00A2679A" w:rsidP="00A2679A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</w:t>
      </w:r>
      <w:r w:rsidRPr="000B4379">
        <w:rPr>
          <w:b/>
          <w:bCs/>
          <w:sz w:val="32"/>
          <w:szCs w:val="32"/>
          <w:lang w:val="ro-RO"/>
        </w:rPr>
        <w:t xml:space="preserve">În  acest  scop,  se  solicită  participarea  tuturor  părților interesate  la  consultările  publice  prin  prezentarea propunerilor referitor  la  elaborarea  </w:t>
      </w:r>
      <w:proofErr w:type="spellStart"/>
      <w:r w:rsidRPr="000B4379">
        <w:rPr>
          <w:b/>
          <w:bCs/>
          <w:sz w:val="32"/>
          <w:szCs w:val="32"/>
          <w:lang w:val="ro-RO"/>
        </w:rPr>
        <w:t>proiectelui</w:t>
      </w:r>
      <w:proofErr w:type="spellEnd"/>
      <w:r w:rsidRPr="000B4379">
        <w:rPr>
          <w:b/>
          <w:bCs/>
          <w:sz w:val="32"/>
          <w:szCs w:val="32"/>
          <w:lang w:val="ro-RO"/>
        </w:rPr>
        <w:t xml:space="preserve">  susnumit.</w:t>
      </w:r>
    </w:p>
    <w:p w14:paraId="511306F1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 w:rsidRPr="000B4379">
        <w:rPr>
          <w:b/>
          <w:bCs/>
          <w:sz w:val="32"/>
          <w:szCs w:val="32"/>
          <w:lang w:val="ro-RO"/>
        </w:rPr>
        <w:t xml:space="preserve">  </w:t>
      </w:r>
    </w:p>
    <w:p w14:paraId="61FE2B62" w14:textId="77777777" w:rsidR="00A2679A" w:rsidRPr="000B4379" w:rsidRDefault="00A2679A" w:rsidP="00A2679A">
      <w:pPr>
        <w:tabs>
          <w:tab w:val="left" w:pos="2490"/>
        </w:tabs>
        <w:rPr>
          <w:b/>
          <w:bCs/>
          <w:sz w:val="32"/>
          <w:szCs w:val="32"/>
          <w:lang w:val="ro-RO"/>
        </w:rPr>
      </w:pPr>
      <w:r w:rsidRPr="000B4379">
        <w:rPr>
          <w:b/>
          <w:bCs/>
          <w:sz w:val="32"/>
          <w:szCs w:val="32"/>
          <w:lang w:val="ro-RO"/>
        </w:rPr>
        <w:t xml:space="preserve">Audierile  publice  vor  avea  loc  la  data  de  </w:t>
      </w:r>
      <w:r w:rsidRPr="000B4379">
        <w:rPr>
          <w:b/>
          <w:bCs/>
          <w:sz w:val="32"/>
          <w:szCs w:val="32"/>
          <w:u w:val="single"/>
          <w:lang w:val="ro-RO"/>
        </w:rPr>
        <w:t>07  mai  2026,  ora  15.00</w:t>
      </w:r>
      <w:r w:rsidRPr="000B4379">
        <w:rPr>
          <w:b/>
          <w:bCs/>
          <w:sz w:val="32"/>
          <w:szCs w:val="32"/>
          <w:lang w:val="ro-RO"/>
        </w:rPr>
        <w:t>,  în  incinta  Primăriei  Hagimus.</w:t>
      </w:r>
    </w:p>
    <w:p w14:paraId="6ED334A7" w14:textId="77777777" w:rsidR="00A2679A" w:rsidRPr="000B4379" w:rsidRDefault="00A2679A" w:rsidP="00A2679A">
      <w:pPr>
        <w:rPr>
          <w:b/>
          <w:bCs/>
          <w:sz w:val="32"/>
          <w:szCs w:val="32"/>
          <w:lang w:val="en-US"/>
        </w:rPr>
      </w:pPr>
      <w:r w:rsidRPr="000B4379">
        <w:rPr>
          <w:b/>
          <w:bCs/>
          <w:sz w:val="32"/>
          <w:szCs w:val="32"/>
          <w:lang w:val="en-US"/>
        </w:rPr>
        <w:t xml:space="preserve">                                             </w:t>
      </w:r>
    </w:p>
    <w:p w14:paraId="5E8877F9" w14:textId="1B985ECE" w:rsidR="00325489" w:rsidRPr="00A2679A" w:rsidRDefault="00A2679A" w:rsidP="008C155C">
      <w:pPr>
        <w:rPr>
          <w:b/>
          <w:bCs/>
          <w:sz w:val="32"/>
          <w:szCs w:val="32"/>
          <w:lang w:val="ro-RO"/>
        </w:rPr>
      </w:pPr>
      <w:r w:rsidRPr="000B4379">
        <w:rPr>
          <w:b/>
          <w:bCs/>
          <w:sz w:val="32"/>
          <w:szCs w:val="32"/>
          <w:lang w:val="en-US"/>
        </w:rPr>
        <w:t xml:space="preserve">                                                                                               </w:t>
      </w:r>
      <w:proofErr w:type="spellStart"/>
      <w:r w:rsidRPr="000B4379">
        <w:rPr>
          <w:b/>
          <w:bCs/>
          <w:sz w:val="32"/>
          <w:szCs w:val="32"/>
          <w:lang w:val="en-US"/>
        </w:rPr>
        <w:t>Primăria</w:t>
      </w:r>
      <w:proofErr w:type="spellEnd"/>
      <w:r w:rsidRPr="000B4379">
        <w:rPr>
          <w:b/>
          <w:bCs/>
          <w:sz w:val="32"/>
          <w:szCs w:val="32"/>
          <w:lang w:val="en-US"/>
        </w:rPr>
        <w:t xml:space="preserve">  </w:t>
      </w:r>
      <w:proofErr w:type="spellStart"/>
      <w:r w:rsidRPr="000B4379">
        <w:rPr>
          <w:b/>
          <w:bCs/>
          <w:sz w:val="32"/>
          <w:szCs w:val="32"/>
          <w:lang w:val="en-US"/>
        </w:rPr>
        <w:t>Hagimus</w:t>
      </w:r>
      <w:proofErr w:type="spellEnd"/>
      <w:r w:rsidR="008C155C">
        <w:rPr>
          <w:lang w:val="ro-MD"/>
        </w:rPr>
        <w:t xml:space="preserve">                       </w:t>
      </w:r>
      <w:r w:rsidR="008C155C" w:rsidRPr="006E619E">
        <w:rPr>
          <w:lang w:val="en-US"/>
        </w:rPr>
        <w:t xml:space="preserve">                                                                                                          </w:t>
      </w:r>
    </w:p>
    <w:sectPr w:rsidR="00325489" w:rsidRPr="00A2679A" w:rsidSect="0004176B">
      <w:pgSz w:w="12240" w:h="15840" w:code="1"/>
      <w:pgMar w:top="284" w:right="47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68D"/>
    <w:multiLevelType w:val="multilevel"/>
    <w:tmpl w:val="080C3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C1221"/>
    <w:multiLevelType w:val="multilevel"/>
    <w:tmpl w:val="632AC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D931B5"/>
    <w:multiLevelType w:val="hybridMultilevel"/>
    <w:tmpl w:val="6952C5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80C0B69"/>
    <w:multiLevelType w:val="hybridMultilevel"/>
    <w:tmpl w:val="D5940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209A1"/>
    <w:multiLevelType w:val="hybridMultilevel"/>
    <w:tmpl w:val="3ECC761E"/>
    <w:lvl w:ilvl="0" w:tplc="11DEDE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823433E"/>
    <w:multiLevelType w:val="hybridMultilevel"/>
    <w:tmpl w:val="C04CC5D0"/>
    <w:lvl w:ilvl="0" w:tplc="28FC999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2507F"/>
    <w:multiLevelType w:val="hybridMultilevel"/>
    <w:tmpl w:val="E264C68A"/>
    <w:lvl w:ilvl="0" w:tplc="04190017">
      <w:start w:val="1"/>
      <w:numFmt w:val="lowerLetter"/>
      <w:lvlText w:val="%1)"/>
      <w:lvlJc w:val="left"/>
      <w:pPr>
        <w:ind w:left="2694" w:hanging="360"/>
      </w:pPr>
    </w:lvl>
    <w:lvl w:ilvl="1" w:tplc="04190019" w:tentative="1">
      <w:start w:val="1"/>
      <w:numFmt w:val="lowerLetter"/>
      <w:lvlText w:val="%2."/>
      <w:lvlJc w:val="left"/>
      <w:pPr>
        <w:ind w:left="3414" w:hanging="360"/>
      </w:pPr>
    </w:lvl>
    <w:lvl w:ilvl="2" w:tplc="0419001B" w:tentative="1">
      <w:start w:val="1"/>
      <w:numFmt w:val="lowerRoman"/>
      <w:lvlText w:val="%3."/>
      <w:lvlJc w:val="right"/>
      <w:pPr>
        <w:ind w:left="4134" w:hanging="180"/>
      </w:pPr>
    </w:lvl>
    <w:lvl w:ilvl="3" w:tplc="0419000F" w:tentative="1">
      <w:start w:val="1"/>
      <w:numFmt w:val="decimal"/>
      <w:lvlText w:val="%4."/>
      <w:lvlJc w:val="left"/>
      <w:pPr>
        <w:ind w:left="4854" w:hanging="360"/>
      </w:pPr>
    </w:lvl>
    <w:lvl w:ilvl="4" w:tplc="04190019" w:tentative="1">
      <w:start w:val="1"/>
      <w:numFmt w:val="lowerLetter"/>
      <w:lvlText w:val="%5."/>
      <w:lvlJc w:val="left"/>
      <w:pPr>
        <w:ind w:left="5574" w:hanging="360"/>
      </w:pPr>
    </w:lvl>
    <w:lvl w:ilvl="5" w:tplc="0419001B" w:tentative="1">
      <w:start w:val="1"/>
      <w:numFmt w:val="lowerRoman"/>
      <w:lvlText w:val="%6."/>
      <w:lvlJc w:val="right"/>
      <w:pPr>
        <w:ind w:left="6294" w:hanging="180"/>
      </w:pPr>
    </w:lvl>
    <w:lvl w:ilvl="6" w:tplc="0419000F" w:tentative="1">
      <w:start w:val="1"/>
      <w:numFmt w:val="decimal"/>
      <w:lvlText w:val="%7."/>
      <w:lvlJc w:val="left"/>
      <w:pPr>
        <w:ind w:left="7014" w:hanging="360"/>
      </w:pPr>
    </w:lvl>
    <w:lvl w:ilvl="7" w:tplc="04190019" w:tentative="1">
      <w:start w:val="1"/>
      <w:numFmt w:val="lowerLetter"/>
      <w:lvlText w:val="%8."/>
      <w:lvlJc w:val="left"/>
      <w:pPr>
        <w:ind w:left="7734" w:hanging="360"/>
      </w:pPr>
    </w:lvl>
    <w:lvl w:ilvl="8" w:tplc="041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" w15:restartNumberingAfterBreak="0">
    <w:nsid w:val="48037008"/>
    <w:multiLevelType w:val="hybridMultilevel"/>
    <w:tmpl w:val="7E308D92"/>
    <w:lvl w:ilvl="0" w:tplc="A8428504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C621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C25C39"/>
    <w:multiLevelType w:val="hybridMultilevel"/>
    <w:tmpl w:val="1C52B6D4"/>
    <w:lvl w:ilvl="0" w:tplc="69FC46F0">
      <w:start w:val="1"/>
      <w:numFmt w:val="upperRoman"/>
      <w:pStyle w:val="8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871D9F"/>
    <w:multiLevelType w:val="multilevel"/>
    <w:tmpl w:val="11600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6A6B84"/>
    <w:multiLevelType w:val="multilevel"/>
    <w:tmpl w:val="293EA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F7"/>
    <w:rsid w:val="00031E01"/>
    <w:rsid w:val="0004176B"/>
    <w:rsid w:val="00235C78"/>
    <w:rsid w:val="00325489"/>
    <w:rsid w:val="00490850"/>
    <w:rsid w:val="004F19C8"/>
    <w:rsid w:val="0054263B"/>
    <w:rsid w:val="00607FAC"/>
    <w:rsid w:val="006F32F7"/>
    <w:rsid w:val="007C3AEB"/>
    <w:rsid w:val="00883218"/>
    <w:rsid w:val="008C155C"/>
    <w:rsid w:val="00A2679A"/>
    <w:rsid w:val="00AF0EE8"/>
    <w:rsid w:val="00EA3638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B50"/>
  <w15:chartTrackingRefBased/>
  <w15:docId w15:val="{E3E10723-4533-4DA0-B5A6-AEE8A526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2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C155C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it-IT"/>
    </w:rPr>
  </w:style>
  <w:style w:type="paragraph" w:styleId="2">
    <w:name w:val="heading 2"/>
    <w:basedOn w:val="a"/>
    <w:next w:val="a"/>
    <w:link w:val="20"/>
    <w:uiPriority w:val="99"/>
    <w:qFormat/>
    <w:rsid w:val="008C155C"/>
    <w:pPr>
      <w:keepNext/>
      <w:numPr>
        <w:ilvl w:val="1"/>
        <w:numId w:val="2"/>
      </w:numPr>
      <w:suppressAutoHyphens/>
      <w:outlineLvl w:val="1"/>
    </w:pPr>
    <w:rPr>
      <w:b/>
      <w:szCs w:val="20"/>
      <w:u w:val="single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8C155C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en-AU"/>
    </w:rPr>
  </w:style>
  <w:style w:type="paragraph" w:styleId="4">
    <w:name w:val="heading 4"/>
    <w:basedOn w:val="a"/>
    <w:next w:val="a"/>
    <w:link w:val="40"/>
    <w:uiPriority w:val="99"/>
    <w:qFormat/>
    <w:rsid w:val="008C155C"/>
    <w:pPr>
      <w:keepNext/>
      <w:widowControl w:val="0"/>
      <w:suppressAutoHyphens/>
      <w:spacing w:before="240" w:after="60"/>
      <w:outlineLvl w:val="3"/>
    </w:pPr>
    <w:rPr>
      <w:rFonts w:eastAsia="Lucida Sans Unicode"/>
      <w:b/>
      <w:bCs/>
      <w:sz w:val="28"/>
      <w:szCs w:val="28"/>
      <w:lang w:val="it-IT"/>
    </w:rPr>
  </w:style>
  <w:style w:type="paragraph" w:styleId="5">
    <w:name w:val="heading 5"/>
    <w:basedOn w:val="a"/>
    <w:next w:val="a"/>
    <w:link w:val="50"/>
    <w:uiPriority w:val="99"/>
    <w:qFormat/>
    <w:rsid w:val="008C155C"/>
    <w:pPr>
      <w:keepNext/>
      <w:jc w:val="center"/>
      <w:outlineLvl w:val="4"/>
    </w:pPr>
    <w:rPr>
      <w:b/>
      <w:bCs/>
      <w:color w:val="0000FF"/>
      <w:lang w:val="ro-RO" w:eastAsia="ro-RO"/>
    </w:rPr>
  </w:style>
  <w:style w:type="paragraph" w:styleId="6">
    <w:name w:val="heading 6"/>
    <w:basedOn w:val="a"/>
    <w:next w:val="a"/>
    <w:link w:val="60"/>
    <w:uiPriority w:val="99"/>
    <w:qFormat/>
    <w:rsid w:val="008C155C"/>
    <w:pPr>
      <w:keepNext/>
      <w:jc w:val="both"/>
      <w:outlineLvl w:val="5"/>
    </w:pPr>
    <w:rPr>
      <w:b/>
      <w:bCs/>
      <w:lang w:val="ro-RO" w:eastAsia="ro-RO"/>
    </w:rPr>
  </w:style>
  <w:style w:type="paragraph" w:styleId="7">
    <w:name w:val="heading 7"/>
    <w:basedOn w:val="a"/>
    <w:next w:val="a"/>
    <w:link w:val="70"/>
    <w:uiPriority w:val="99"/>
    <w:qFormat/>
    <w:rsid w:val="008C155C"/>
    <w:pPr>
      <w:keepNext/>
      <w:keepLines/>
      <w:overflowPunct w:val="0"/>
      <w:autoSpaceDE w:val="0"/>
      <w:autoSpaceDN w:val="0"/>
      <w:adjustRightInd w:val="0"/>
      <w:spacing w:before="240" w:after="240"/>
      <w:jc w:val="center"/>
      <w:outlineLvl w:val="6"/>
    </w:pPr>
    <w:rPr>
      <w:i/>
      <w:sz w:val="28"/>
      <w:szCs w:val="20"/>
      <w:lang w:val="ro-RO" w:eastAsia="x-none"/>
    </w:rPr>
  </w:style>
  <w:style w:type="paragraph" w:styleId="8">
    <w:name w:val="heading 8"/>
    <w:basedOn w:val="a"/>
    <w:next w:val="a"/>
    <w:link w:val="80"/>
    <w:uiPriority w:val="99"/>
    <w:unhideWhenUsed/>
    <w:qFormat/>
    <w:rsid w:val="008C155C"/>
    <w:pPr>
      <w:numPr>
        <w:numId w:val="3"/>
      </w:numPr>
      <w:tabs>
        <w:tab w:val="clear" w:pos="720"/>
      </w:tabs>
      <w:suppressAutoHyphens/>
      <w:spacing w:before="240" w:after="60"/>
      <w:ind w:left="0" w:firstLine="0"/>
      <w:outlineLvl w:val="7"/>
    </w:pPr>
    <w:rPr>
      <w:rFonts w:ascii="Calibri" w:hAnsi="Calibri"/>
      <w:i/>
      <w:iCs/>
      <w:lang w:val="en-AU"/>
    </w:rPr>
  </w:style>
  <w:style w:type="paragraph" w:styleId="9">
    <w:name w:val="heading 9"/>
    <w:basedOn w:val="a"/>
    <w:next w:val="a"/>
    <w:link w:val="90"/>
    <w:uiPriority w:val="99"/>
    <w:qFormat/>
    <w:rsid w:val="008C155C"/>
    <w:pPr>
      <w:keepNext/>
      <w:tabs>
        <w:tab w:val="num" w:pos="831"/>
      </w:tabs>
      <w:ind w:left="831" w:hanging="180"/>
      <w:jc w:val="both"/>
      <w:outlineLvl w:val="8"/>
    </w:pPr>
    <w:rPr>
      <w:b/>
      <w:bCs/>
      <w:i/>
      <w:iCs/>
      <w:u w:val="single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EE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F0E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C155C"/>
    <w:rPr>
      <w:rFonts w:ascii="Cambria" w:eastAsia="Times New Roman" w:hAnsi="Cambria" w:cs="Times New Roman"/>
      <w:b/>
      <w:bCs/>
      <w:kern w:val="32"/>
      <w:sz w:val="32"/>
      <w:szCs w:val="32"/>
      <w:lang w:val="it-IT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8C155C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8C155C"/>
    <w:rPr>
      <w:rFonts w:ascii="Cambria" w:eastAsia="Times New Roman" w:hAnsi="Cambria" w:cs="Times New Roman"/>
      <w:b/>
      <w:bCs/>
      <w:kern w:val="0"/>
      <w:sz w:val="26"/>
      <w:szCs w:val="26"/>
      <w:lang w:val="en-A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8C155C"/>
    <w:rPr>
      <w:rFonts w:ascii="Times New Roman" w:eastAsia="Lucida Sans Unicode" w:hAnsi="Times New Roman" w:cs="Times New Roman"/>
      <w:b/>
      <w:bCs/>
      <w:kern w:val="0"/>
      <w:sz w:val="28"/>
      <w:szCs w:val="28"/>
      <w:lang w:val="it-IT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9"/>
    <w:rsid w:val="008C155C"/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val="ro-RO" w:eastAsia="ro-RO"/>
      <w14:ligatures w14:val="none"/>
    </w:rPr>
  </w:style>
  <w:style w:type="character" w:customStyle="1" w:styleId="60">
    <w:name w:val="Заголовок 6 Знак"/>
    <w:basedOn w:val="a0"/>
    <w:link w:val="6"/>
    <w:uiPriority w:val="99"/>
    <w:rsid w:val="008C155C"/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8C155C"/>
    <w:rPr>
      <w:rFonts w:ascii="Times New Roman" w:eastAsia="Times New Roman" w:hAnsi="Times New Roman" w:cs="Times New Roman"/>
      <w:i/>
      <w:kern w:val="0"/>
      <w:sz w:val="28"/>
      <w:szCs w:val="20"/>
      <w:lang w:val="ro-RO" w:eastAsia="x-none"/>
      <w14:ligatures w14:val="none"/>
    </w:rPr>
  </w:style>
  <w:style w:type="character" w:customStyle="1" w:styleId="80">
    <w:name w:val="Заголовок 8 Знак"/>
    <w:basedOn w:val="a0"/>
    <w:link w:val="8"/>
    <w:uiPriority w:val="99"/>
    <w:rsid w:val="008C155C"/>
    <w:rPr>
      <w:rFonts w:ascii="Calibri" w:eastAsia="Times New Roman" w:hAnsi="Calibri" w:cs="Times New Roman"/>
      <w:i/>
      <w:iCs/>
      <w:kern w:val="0"/>
      <w:sz w:val="24"/>
      <w:szCs w:val="24"/>
      <w:lang w:val="en-A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9"/>
    <w:rsid w:val="008C155C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u w:val="single"/>
      <w:lang w:val="ro-RO" w:eastAsia="ro-RO"/>
      <w14:ligatures w14:val="none"/>
    </w:rPr>
  </w:style>
  <w:style w:type="paragraph" w:styleId="a5">
    <w:name w:val="Title"/>
    <w:basedOn w:val="a"/>
    <w:link w:val="a6"/>
    <w:qFormat/>
    <w:rsid w:val="008C155C"/>
    <w:pPr>
      <w:jc w:val="center"/>
    </w:pPr>
    <w:rPr>
      <w:sz w:val="28"/>
      <w:szCs w:val="20"/>
      <w:lang w:val="ro-RO"/>
    </w:rPr>
  </w:style>
  <w:style w:type="character" w:customStyle="1" w:styleId="a6">
    <w:name w:val="Заголовок Знак"/>
    <w:basedOn w:val="a0"/>
    <w:link w:val="a5"/>
    <w:rsid w:val="008C155C"/>
    <w:rPr>
      <w:rFonts w:ascii="Times New Roman" w:eastAsia="Times New Roman" w:hAnsi="Times New Roman" w:cs="Times New Roman"/>
      <w:kern w:val="0"/>
      <w:sz w:val="28"/>
      <w:szCs w:val="20"/>
      <w:lang w:val="ro-RO" w:eastAsia="ru-RU"/>
      <w14:ligatures w14:val="none"/>
    </w:rPr>
  </w:style>
  <w:style w:type="paragraph" w:customStyle="1" w:styleId="11">
    <w:name w:val="Абзац списка1"/>
    <w:basedOn w:val="a"/>
    <w:uiPriority w:val="99"/>
    <w:rsid w:val="008C155C"/>
    <w:pPr>
      <w:ind w:left="720"/>
      <w:contextualSpacing/>
    </w:pPr>
    <w:rPr>
      <w:lang w:val="uk-UA"/>
    </w:rPr>
  </w:style>
  <w:style w:type="paragraph" w:styleId="a7">
    <w:name w:val="Normal (Web)"/>
    <w:basedOn w:val="a"/>
    <w:uiPriority w:val="99"/>
    <w:unhideWhenUsed/>
    <w:rsid w:val="008C155C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rsid w:val="008C155C"/>
    <w:pPr>
      <w:widowControl w:val="0"/>
      <w:suppressAutoHyphens/>
      <w:spacing w:after="120"/>
    </w:pPr>
    <w:rPr>
      <w:rFonts w:eastAsia="Lucida Sans Unicode"/>
      <w:lang w:val="it-IT"/>
    </w:rPr>
  </w:style>
  <w:style w:type="character" w:customStyle="1" w:styleId="a9">
    <w:name w:val="Основной текст Знак"/>
    <w:basedOn w:val="a0"/>
    <w:link w:val="a8"/>
    <w:uiPriority w:val="99"/>
    <w:rsid w:val="008C155C"/>
    <w:rPr>
      <w:rFonts w:ascii="Times New Roman" w:eastAsia="Lucida Sans Unicode" w:hAnsi="Times New Roman" w:cs="Times New Roman"/>
      <w:kern w:val="0"/>
      <w:sz w:val="24"/>
      <w:szCs w:val="24"/>
      <w:lang w:val="it-IT" w:eastAsia="ru-RU"/>
      <w14:ligatures w14:val="none"/>
    </w:rPr>
  </w:style>
  <w:style w:type="paragraph" w:customStyle="1" w:styleId="Heading">
    <w:name w:val="Heading"/>
    <w:basedOn w:val="a"/>
    <w:next w:val="a8"/>
    <w:rsid w:val="008C155C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it-IT"/>
    </w:rPr>
  </w:style>
  <w:style w:type="paragraph" w:styleId="aa">
    <w:name w:val="List"/>
    <w:basedOn w:val="a8"/>
    <w:rsid w:val="008C155C"/>
    <w:rPr>
      <w:rFonts w:cs="Tahoma"/>
    </w:rPr>
  </w:style>
  <w:style w:type="paragraph" w:styleId="ab">
    <w:name w:val="caption"/>
    <w:basedOn w:val="a"/>
    <w:qFormat/>
    <w:rsid w:val="008C155C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lang w:val="it-IT"/>
    </w:rPr>
  </w:style>
  <w:style w:type="paragraph" w:customStyle="1" w:styleId="Index">
    <w:name w:val="Index"/>
    <w:basedOn w:val="a"/>
    <w:rsid w:val="008C155C"/>
    <w:pPr>
      <w:widowControl w:val="0"/>
      <w:suppressLineNumbers/>
      <w:suppressAutoHyphens/>
    </w:pPr>
    <w:rPr>
      <w:rFonts w:eastAsia="Lucida Sans Unicode" w:cs="Tahoma"/>
      <w:lang w:val="it-IT"/>
    </w:rPr>
  </w:style>
  <w:style w:type="character" w:styleId="ac">
    <w:name w:val="Hyperlink"/>
    <w:uiPriority w:val="99"/>
    <w:rsid w:val="008C155C"/>
    <w:rPr>
      <w:color w:val="0000FF"/>
      <w:u w:val="single"/>
    </w:rPr>
  </w:style>
  <w:style w:type="paragraph" w:customStyle="1" w:styleId="new">
    <w:name w:val="new"/>
    <w:rsid w:val="008C155C"/>
    <w:pPr>
      <w:tabs>
        <w:tab w:val="left" w:pos="567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ru-RU" w:eastAsia="ru-RU"/>
      <w14:ligatures w14:val="none"/>
    </w:rPr>
  </w:style>
  <w:style w:type="paragraph" w:styleId="ad">
    <w:name w:val="Balloon Text"/>
    <w:basedOn w:val="a"/>
    <w:link w:val="ae"/>
    <w:uiPriority w:val="99"/>
    <w:rsid w:val="008C155C"/>
    <w:pPr>
      <w:widowControl w:val="0"/>
      <w:suppressAutoHyphens/>
    </w:pPr>
    <w:rPr>
      <w:rFonts w:ascii="Tahoma" w:eastAsia="Lucida Sans Unicode" w:hAnsi="Tahoma"/>
      <w:sz w:val="16"/>
      <w:szCs w:val="16"/>
      <w:lang w:val="it-IT"/>
    </w:rPr>
  </w:style>
  <w:style w:type="character" w:customStyle="1" w:styleId="ae">
    <w:name w:val="Текст выноски Знак"/>
    <w:basedOn w:val="a0"/>
    <w:link w:val="ad"/>
    <w:uiPriority w:val="99"/>
    <w:rsid w:val="008C155C"/>
    <w:rPr>
      <w:rFonts w:ascii="Tahoma" w:eastAsia="Lucida Sans Unicode" w:hAnsi="Tahoma" w:cs="Times New Roman"/>
      <w:kern w:val="0"/>
      <w:sz w:val="16"/>
      <w:szCs w:val="16"/>
      <w:lang w:val="it-IT" w:eastAsia="ru-RU"/>
      <w14:ligatures w14:val="none"/>
    </w:rPr>
  </w:style>
  <w:style w:type="paragraph" w:styleId="af">
    <w:name w:val="header"/>
    <w:basedOn w:val="a"/>
    <w:link w:val="af0"/>
    <w:uiPriority w:val="99"/>
    <w:rsid w:val="008C155C"/>
    <w:pPr>
      <w:widowControl w:val="0"/>
      <w:tabs>
        <w:tab w:val="center" w:pos="4844"/>
        <w:tab w:val="right" w:pos="9689"/>
      </w:tabs>
      <w:suppressAutoHyphens/>
    </w:pPr>
    <w:rPr>
      <w:rFonts w:eastAsia="Lucida Sans Unicode"/>
      <w:lang w:val="it-IT"/>
    </w:rPr>
  </w:style>
  <w:style w:type="character" w:customStyle="1" w:styleId="af0">
    <w:name w:val="Верхний колонтитул Знак"/>
    <w:basedOn w:val="a0"/>
    <w:link w:val="af"/>
    <w:uiPriority w:val="99"/>
    <w:rsid w:val="008C155C"/>
    <w:rPr>
      <w:rFonts w:ascii="Times New Roman" w:eastAsia="Lucida Sans Unicode" w:hAnsi="Times New Roman" w:cs="Times New Roman"/>
      <w:kern w:val="0"/>
      <w:sz w:val="24"/>
      <w:szCs w:val="24"/>
      <w:lang w:val="it-IT" w:eastAsia="ru-RU"/>
      <w14:ligatures w14:val="none"/>
    </w:rPr>
  </w:style>
  <w:style w:type="paragraph" w:styleId="af1">
    <w:name w:val="footer"/>
    <w:basedOn w:val="a"/>
    <w:link w:val="af2"/>
    <w:uiPriority w:val="99"/>
    <w:rsid w:val="008C155C"/>
    <w:pPr>
      <w:widowControl w:val="0"/>
      <w:tabs>
        <w:tab w:val="center" w:pos="4844"/>
        <w:tab w:val="right" w:pos="9689"/>
      </w:tabs>
      <w:suppressAutoHyphens/>
    </w:pPr>
    <w:rPr>
      <w:rFonts w:eastAsia="Lucida Sans Unicode"/>
      <w:lang w:val="it-IT"/>
    </w:rPr>
  </w:style>
  <w:style w:type="character" w:customStyle="1" w:styleId="af2">
    <w:name w:val="Нижний колонтитул Знак"/>
    <w:basedOn w:val="a0"/>
    <w:link w:val="af1"/>
    <w:uiPriority w:val="99"/>
    <w:rsid w:val="008C155C"/>
    <w:rPr>
      <w:rFonts w:ascii="Times New Roman" w:eastAsia="Lucida Sans Unicode" w:hAnsi="Times New Roman" w:cs="Times New Roman"/>
      <w:kern w:val="0"/>
      <w:sz w:val="24"/>
      <w:szCs w:val="24"/>
      <w:lang w:val="it-IT" w:eastAsia="ru-RU"/>
      <w14:ligatures w14:val="none"/>
    </w:rPr>
  </w:style>
  <w:style w:type="character" w:customStyle="1" w:styleId="WW8Num10z0">
    <w:name w:val="WW8Num10z0"/>
    <w:rsid w:val="008C155C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8C155C"/>
    <w:rPr>
      <w:rFonts w:ascii="Courier New" w:hAnsi="Courier New" w:cs="Courier New"/>
    </w:rPr>
  </w:style>
  <w:style w:type="character" w:customStyle="1" w:styleId="WW8Num10z2">
    <w:name w:val="WW8Num10z2"/>
    <w:rsid w:val="008C155C"/>
    <w:rPr>
      <w:rFonts w:ascii="Wingdings" w:hAnsi="Wingdings"/>
    </w:rPr>
  </w:style>
  <w:style w:type="character" w:customStyle="1" w:styleId="WW8Num10z3">
    <w:name w:val="WW8Num10z3"/>
    <w:rsid w:val="008C155C"/>
    <w:rPr>
      <w:rFonts w:ascii="Symbol" w:hAnsi="Symbol"/>
    </w:rPr>
  </w:style>
  <w:style w:type="character" w:customStyle="1" w:styleId="NumberingSymbols">
    <w:name w:val="Numbering Symbols"/>
    <w:rsid w:val="008C155C"/>
  </w:style>
  <w:style w:type="character" w:customStyle="1" w:styleId="af3">
    <w:name w:val="Название Знак"/>
    <w:uiPriority w:val="99"/>
    <w:rsid w:val="008C155C"/>
    <w:rPr>
      <w:b/>
    </w:rPr>
  </w:style>
  <w:style w:type="paragraph" w:styleId="af4">
    <w:name w:val="Subtitle"/>
    <w:basedOn w:val="Heading"/>
    <w:next w:val="a8"/>
    <w:link w:val="af5"/>
    <w:qFormat/>
    <w:rsid w:val="008C155C"/>
    <w:pPr>
      <w:widowControl/>
      <w:jc w:val="center"/>
    </w:pPr>
    <w:rPr>
      <w:rFonts w:cs="Times New Roman"/>
      <w:i/>
      <w:iCs/>
      <w:lang w:val="en-AU"/>
    </w:rPr>
  </w:style>
  <w:style w:type="character" w:customStyle="1" w:styleId="af5">
    <w:name w:val="Подзаголовок Знак"/>
    <w:basedOn w:val="a0"/>
    <w:link w:val="af4"/>
    <w:rsid w:val="008C155C"/>
    <w:rPr>
      <w:rFonts w:ascii="Arial" w:eastAsia="MS Mincho" w:hAnsi="Arial" w:cs="Times New Roman"/>
      <w:i/>
      <w:iCs/>
      <w:kern w:val="0"/>
      <w:sz w:val="28"/>
      <w:szCs w:val="28"/>
      <w:lang w:val="en-AU" w:eastAsia="ru-RU"/>
      <w14:ligatures w14:val="none"/>
    </w:rPr>
  </w:style>
  <w:style w:type="paragraph" w:styleId="21">
    <w:name w:val="Body Text 2"/>
    <w:basedOn w:val="a"/>
    <w:link w:val="22"/>
    <w:uiPriority w:val="99"/>
    <w:rsid w:val="008C155C"/>
    <w:pPr>
      <w:suppressAutoHyphens/>
    </w:pPr>
    <w:rPr>
      <w:b/>
      <w:szCs w:val="20"/>
      <w:u w:val="single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8C155C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customStyle="1" w:styleId="TableContents">
    <w:name w:val="Table Contents"/>
    <w:basedOn w:val="a"/>
    <w:rsid w:val="008C155C"/>
    <w:pPr>
      <w:suppressLineNumbers/>
      <w:suppressAutoHyphens/>
    </w:pPr>
    <w:rPr>
      <w:sz w:val="20"/>
      <w:szCs w:val="20"/>
      <w:lang w:val="en-AU"/>
    </w:rPr>
  </w:style>
  <w:style w:type="paragraph" w:customStyle="1" w:styleId="TableHeading">
    <w:name w:val="Table Heading"/>
    <w:basedOn w:val="TableContents"/>
    <w:rsid w:val="008C155C"/>
    <w:pPr>
      <w:jc w:val="center"/>
    </w:pPr>
    <w:rPr>
      <w:b/>
      <w:bCs/>
    </w:rPr>
  </w:style>
  <w:style w:type="paragraph" w:styleId="af6">
    <w:name w:val="Body Text Indent"/>
    <w:basedOn w:val="a"/>
    <w:link w:val="af7"/>
    <w:uiPriority w:val="99"/>
    <w:unhideWhenUsed/>
    <w:rsid w:val="008C155C"/>
    <w:pPr>
      <w:suppressAutoHyphens/>
      <w:spacing w:after="120"/>
      <w:ind w:left="360"/>
    </w:pPr>
    <w:rPr>
      <w:sz w:val="20"/>
      <w:szCs w:val="20"/>
      <w:lang w:val="en-A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8C155C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8C155C"/>
    <w:pPr>
      <w:suppressAutoHyphens/>
      <w:spacing w:after="120" w:line="480" w:lineRule="auto"/>
      <w:ind w:left="360"/>
    </w:pPr>
    <w:rPr>
      <w:sz w:val="20"/>
      <w:szCs w:val="20"/>
      <w:lang w:val="en-A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C155C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31">
    <w:name w:val="Body Text 3"/>
    <w:basedOn w:val="a"/>
    <w:link w:val="32"/>
    <w:uiPriority w:val="99"/>
    <w:unhideWhenUsed/>
    <w:rsid w:val="008C155C"/>
    <w:pPr>
      <w:suppressAutoHyphens/>
      <w:spacing w:after="120"/>
    </w:pPr>
    <w:rPr>
      <w:sz w:val="16"/>
      <w:szCs w:val="16"/>
      <w:lang w:val="en-AU"/>
    </w:rPr>
  </w:style>
  <w:style w:type="character" w:customStyle="1" w:styleId="32">
    <w:name w:val="Основной текст 3 Знак"/>
    <w:basedOn w:val="a0"/>
    <w:link w:val="31"/>
    <w:uiPriority w:val="99"/>
    <w:rsid w:val="008C155C"/>
    <w:rPr>
      <w:rFonts w:ascii="Times New Roman" w:eastAsia="Times New Roman" w:hAnsi="Times New Roman" w:cs="Times New Roman"/>
      <w:kern w:val="0"/>
      <w:sz w:val="16"/>
      <w:szCs w:val="16"/>
      <w:lang w:val="en-AU" w:eastAsia="ru-RU"/>
      <w14:ligatures w14:val="none"/>
    </w:rPr>
  </w:style>
  <w:style w:type="paragraph" w:styleId="33">
    <w:name w:val="Body Text Indent 3"/>
    <w:basedOn w:val="a"/>
    <w:link w:val="34"/>
    <w:uiPriority w:val="99"/>
    <w:rsid w:val="008C155C"/>
    <w:pPr>
      <w:ind w:firstLine="1080"/>
      <w:jc w:val="both"/>
    </w:pPr>
    <w:rPr>
      <w:sz w:val="28"/>
      <w:lang w:val="ro-RO" w:eastAsia="ro-RO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C155C"/>
    <w:rPr>
      <w:rFonts w:ascii="Times New Roman" w:eastAsia="Times New Roman" w:hAnsi="Times New Roman" w:cs="Times New Roman"/>
      <w:kern w:val="0"/>
      <w:sz w:val="28"/>
      <w:szCs w:val="24"/>
      <w:lang w:val="ro-RO" w:eastAsia="ro-RO"/>
      <w14:ligatures w14:val="none"/>
    </w:rPr>
  </w:style>
  <w:style w:type="paragraph" w:customStyle="1" w:styleId="pn">
    <w:name w:val="pn"/>
    <w:basedOn w:val="a"/>
    <w:uiPriority w:val="99"/>
    <w:rsid w:val="008C155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val="ro-RO" w:eastAsia="ro-RO"/>
    </w:rPr>
  </w:style>
  <w:style w:type="character" w:styleId="af8">
    <w:name w:val="page number"/>
    <w:uiPriority w:val="99"/>
    <w:rsid w:val="008C155C"/>
    <w:rPr>
      <w:rFonts w:cs="Times New Roman"/>
    </w:rPr>
  </w:style>
  <w:style w:type="character" w:customStyle="1" w:styleId="sttpar">
    <w:name w:val="st_tpar"/>
    <w:uiPriority w:val="99"/>
    <w:rsid w:val="008C155C"/>
  </w:style>
  <w:style w:type="character" w:customStyle="1" w:styleId="stpar">
    <w:name w:val="st_par"/>
    <w:uiPriority w:val="99"/>
    <w:rsid w:val="008C155C"/>
  </w:style>
  <w:style w:type="character" w:styleId="af9">
    <w:name w:val="FollowedHyperlink"/>
    <w:uiPriority w:val="99"/>
    <w:rsid w:val="008C155C"/>
    <w:rPr>
      <w:rFonts w:cs="Times New Roman"/>
      <w:color w:val="800080"/>
      <w:u w:val="single"/>
    </w:rPr>
  </w:style>
  <w:style w:type="character" w:customStyle="1" w:styleId="ln2articol1">
    <w:name w:val="ln2articol1"/>
    <w:uiPriority w:val="99"/>
    <w:rsid w:val="008C155C"/>
    <w:rPr>
      <w:rFonts w:cs="Times New Roman"/>
      <w:b/>
      <w:bCs/>
      <w:color w:val="0000AF"/>
    </w:rPr>
  </w:style>
  <w:style w:type="character" w:customStyle="1" w:styleId="ln2tarticol">
    <w:name w:val="ln2tarticol"/>
    <w:uiPriority w:val="99"/>
    <w:rsid w:val="008C155C"/>
    <w:rPr>
      <w:rFonts w:cs="Times New Roman"/>
    </w:rPr>
  </w:style>
  <w:style w:type="character" w:customStyle="1" w:styleId="ln2alineat">
    <w:name w:val="ln2alineat"/>
    <w:uiPriority w:val="99"/>
    <w:rsid w:val="008C155C"/>
    <w:rPr>
      <w:rFonts w:cs="Times New Roman"/>
    </w:rPr>
  </w:style>
  <w:style w:type="character" w:customStyle="1" w:styleId="ln2talineat">
    <w:name w:val="ln2talineat"/>
    <w:uiPriority w:val="99"/>
    <w:rsid w:val="008C155C"/>
    <w:rPr>
      <w:rFonts w:cs="Times New Roman"/>
    </w:rPr>
  </w:style>
  <w:style w:type="character" w:customStyle="1" w:styleId="ln2litera1">
    <w:name w:val="ln2litera1"/>
    <w:uiPriority w:val="99"/>
    <w:rsid w:val="008C155C"/>
    <w:rPr>
      <w:rFonts w:cs="Times New Roman"/>
      <w:b/>
      <w:bCs/>
      <w:color w:val="00008F"/>
    </w:rPr>
  </w:style>
  <w:style w:type="character" w:customStyle="1" w:styleId="ln2tlitera">
    <w:name w:val="ln2tlitera"/>
    <w:uiPriority w:val="99"/>
    <w:rsid w:val="008C155C"/>
    <w:rPr>
      <w:rFonts w:cs="Times New Roman"/>
    </w:rPr>
  </w:style>
  <w:style w:type="character" w:customStyle="1" w:styleId="apple-converted-space">
    <w:name w:val="apple-converted-space"/>
    <w:basedOn w:val="a0"/>
    <w:rsid w:val="008C155C"/>
  </w:style>
  <w:style w:type="character" w:customStyle="1" w:styleId="docblue">
    <w:name w:val="doc_blue"/>
    <w:basedOn w:val="a0"/>
    <w:rsid w:val="008C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2025-11-24T10:34:00Z</dcterms:created>
  <dcterms:modified xsi:type="dcterms:W3CDTF">2026-04-30T11:37:00Z</dcterms:modified>
</cp:coreProperties>
</file>